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FF9E" w14:textId="50179441" w:rsidR="00B173D0" w:rsidRDefault="000173B1" w:rsidP="000173B1">
      <w:pPr>
        <w:pStyle w:val="Date"/>
        <w:spacing w:after="0"/>
        <w:ind w:left="57"/>
        <w:jc w:val="center"/>
        <w:rPr>
          <w:rFonts w:ascii="Times New Roman" w:hAnsi="Times New Roman" w:cs="Times New Roman"/>
          <w:b/>
          <w:bCs/>
          <w:color w:val="666465"/>
          <w:sz w:val="22"/>
          <w:szCs w:val="22"/>
          <w:lang w:val="en-CA"/>
        </w:rPr>
      </w:pPr>
      <w:r w:rsidRPr="000823FE">
        <w:rPr>
          <w:noProof/>
          <w:sz w:val="13"/>
          <w:szCs w:val="13"/>
        </w:rPr>
        <w:drawing>
          <wp:inline distT="0" distB="0" distL="0" distR="0" wp14:anchorId="339F6724" wp14:editId="639DF731">
            <wp:extent cx="1148902" cy="693420"/>
            <wp:effectExtent l="0" t="0" r="0" b="0"/>
            <wp:docPr id="1" name="Picture 1" descr="MU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N Logo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30" cy="69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FF28" w14:textId="77777777" w:rsidR="00B173D0" w:rsidRDefault="00B173D0">
      <w:pPr>
        <w:pStyle w:val="Date"/>
        <w:spacing w:after="0"/>
        <w:ind w:left="57"/>
        <w:rPr>
          <w:rFonts w:asciiTheme="minorHAnsi" w:hAnsiTheme="minorHAnsi" w:cstheme="minorHAnsi"/>
          <w:b/>
          <w:bCs/>
          <w:color w:val="666465"/>
          <w:sz w:val="22"/>
          <w:szCs w:val="22"/>
          <w:lang w:val="en-CA"/>
        </w:rPr>
      </w:pPr>
    </w:p>
    <w:p w14:paraId="18CA6232" w14:textId="77777777" w:rsidR="00B173D0" w:rsidRDefault="005E2737">
      <w:pPr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SENATE COMMITTEE on UNDERGRADUATE STUDIES</w:t>
      </w:r>
    </w:p>
    <w:p w14:paraId="2725E8A4" w14:textId="77777777" w:rsidR="00B173D0" w:rsidRDefault="005E273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MINUTES</w:t>
      </w:r>
    </w:p>
    <w:p w14:paraId="745A9233" w14:textId="4CFD49D9" w:rsidR="00B173D0" w:rsidRDefault="005E273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Thursday, </w:t>
      </w:r>
      <w:r w:rsidR="00BB1BED">
        <w:rPr>
          <w:rFonts w:ascii="Calibri" w:hAnsi="Calibri" w:cs="Calibri"/>
          <w:sz w:val="22"/>
          <w:szCs w:val="22"/>
        </w:rPr>
        <w:t xml:space="preserve">November </w:t>
      </w:r>
      <w:r w:rsidR="00981A73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, 2025</w:t>
      </w:r>
    </w:p>
    <w:p w14:paraId="258B9447" w14:textId="3B76E3C0" w:rsidR="00B173D0" w:rsidRDefault="005E2737" w:rsidP="00C72DD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2:15PM | Brightspace</w:t>
      </w:r>
    </w:p>
    <w:p w14:paraId="1E0C7401" w14:textId="77777777" w:rsidR="0091487B" w:rsidRDefault="0091487B">
      <w:pPr>
        <w:widowControl w:val="0"/>
        <w:pBdr>
          <w:bottom w:val="single" w:sz="6" w:space="1" w:color="000000"/>
        </w:pBd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240"/>
        <w:gridCol w:w="2420"/>
      </w:tblGrid>
      <w:tr w:rsidR="00764CDB" w14:paraId="2DDCA3F1" w14:textId="77777777" w:rsidTr="00B07488">
        <w:tc>
          <w:tcPr>
            <w:tcW w:w="3690" w:type="dxa"/>
          </w:tcPr>
          <w:p w14:paraId="0C3EB6F3" w14:textId="77777777" w:rsidR="000225FE" w:rsidRPr="00997F4A" w:rsidRDefault="000225F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531BF7" w14:textId="180B801E" w:rsidR="00764CDB" w:rsidRPr="00997F4A" w:rsidRDefault="00764CD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F4A">
              <w:rPr>
                <w:rFonts w:ascii="Calibri" w:hAnsi="Calibri" w:cs="Calibri"/>
                <w:b/>
                <w:bCs/>
                <w:sz w:val="22"/>
                <w:szCs w:val="22"/>
              </w:rPr>
              <w:t>CHAIR</w:t>
            </w:r>
          </w:p>
          <w:p w14:paraId="3615D31C" w14:textId="7450C05F" w:rsidR="00764CDB" w:rsidRPr="00997F4A" w:rsidRDefault="00764CD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 xml:space="preserve">Dr. S. Sullivan </w:t>
            </w:r>
          </w:p>
        </w:tc>
        <w:tc>
          <w:tcPr>
            <w:tcW w:w="3240" w:type="dxa"/>
          </w:tcPr>
          <w:p w14:paraId="5E619BE2" w14:textId="77777777" w:rsidR="0091487B" w:rsidRPr="00997F4A" w:rsidRDefault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2B8FB7" w14:textId="5F29B715" w:rsidR="00764CDB" w:rsidRPr="00997F4A" w:rsidRDefault="00764CD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F4A">
              <w:rPr>
                <w:rFonts w:ascii="Calibri" w:hAnsi="Calibri" w:cs="Calibri"/>
                <w:b/>
                <w:bCs/>
                <w:sz w:val="22"/>
                <w:szCs w:val="22"/>
              </w:rPr>
              <w:t>SECRETARY</w:t>
            </w:r>
          </w:p>
          <w:p w14:paraId="7E50AD17" w14:textId="33864F3D" w:rsidR="00764CDB" w:rsidRPr="00997F4A" w:rsidRDefault="00764CD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Ms. J. Porter</w:t>
            </w:r>
          </w:p>
        </w:tc>
        <w:tc>
          <w:tcPr>
            <w:tcW w:w="2420" w:type="dxa"/>
          </w:tcPr>
          <w:p w14:paraId="3DFCC854" w14:textId="77777777" w:rsidR="0091487B" w:rsidRPr="00997F4A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9510A9" w14:textId="61A62596" w:rsidR="0091487B" w:rsidRPr="00997F4A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F4A">
              <w:rPr>
                <w:rFonts w:ascii="Calibri" w:hAnsi="Calibri" w:cs="Calibri"/>
                <w:b/>
                <w:bCs/>
                <w:sz w:val="22"/>
                <w:szCs w:val="22"/>
              </w:rPr>
              <w:t>RECORDING</w:t>
            </w:r>
          </w:p>
          <w:p w14:paraId="76541AE2" w14:textId="77777777" w:rsidR="00764CDB" w:rsidRPr="00997F4A" w:rsidRDefault="0091487B" w:rsidP="0091487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Ms. K. Donovan</w:t>
            </w:r>
          </w:p>
          <w:p w14:paraId="75922164" w14:textId="77777777" w:rsidR="0091487B" w:rsidRPr="00997F4A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0D35FA" w14:textId="23D3207D" w:rsidR="0091487B" w:rsidRPr="00997F4A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1487B" w14:paraId="063BCEE9" w14:textId="77777777" w:rsidTr="00B07488">
        <w:tc>
          <w:tcPr>
            <w:tcW w:w="3690" w:type="dxa"/>
          </w:tcPr>
          <w:p w14:paraId="2AA2C4FF" w14:textId="58F0EF4D" w:rsidR="0091487B" w:rsidRPr="00997F4A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F4A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  <w:p w14:paraId="0A964D3C" w14:textId="5F961223" w:rsidR="00F129EE" w:rsidRPr="00997F4A" w:rsidRDefault="00F129EE" w:rsidP="00F129E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 xml:space="preserve">Dr. J. Browne </w:t>
            </w:r>
          </w:p>
          <w:p w14:paraId="6A42A6A3" w14:textId="77777777" w:rsidR="00BC46C8" w:rsidRPr="00997F4A" w:rsidRDefault="00BC46C8" w:rsidP="00BC46C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L. Bruce-Robertson</w:t>
            </w:r>
          </w:p>
          <w:p w14:paraId="10C0C07A" w14:textId="0D4F3C9C" w:rsidR="006100F3" w:rsidRPr="00997F4A" w:rsidRDefault="006100F3" w:rsidP="006100F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P. Coady</w:t>
            </w:r>
          </w:p>
          <w:p w14:paraId="2C7FDB35" w14:textId="5F630A2F" w:rsidR="0097701C" w:rsidRPr="00997F4A" w:rsidRDefault="0097701C" w:rsidP="00B0748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N. Cook</w:t>
            </w:r>
          </w:p>
          <w:p w14:paraId="6337B932" w14:textId="77777777" w:rsidR="000225FE" w:rsidRPr="00997F4A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C. Cuss</w:t>
            </w:r>
          </w:p>
          <w:p w14:paraId="6635E587" w14:textId="670B2F37" w:rsidR="00CF2E0D" w:rsidRPr="00997F4A" w:rsidRDefault="00CF2E0D" w:rsidP="0091487B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G. George</w:t>
            </w:r>
          </w:p>
          <w:p w14:paraId="52945417" w14:textId="0D0BF508" w:rsidR="00F129EE" w:rsidRPr="00997F4A" w:rsidRDefault="00F129EE" w:rsidP="00F129E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D. Gill</w:t>
            </w:r>
          </w:p>
          <w:p w14:paraId="5D6AE271" w14:textId="77777777" w:rsidR="000225FE" w:rsidRPr="00997F4A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S. Harding</w:t>
            </w:r>
          </w:p>
          <w:p w14:paraId="11B644CA" w14:textId="45331FED" w:rsidR="006100F3" w:rsidRPr="00997F4A" w:rsidRDefault="006100F3" w:rsidP="006100F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Ms. J. Howell</w:t>
            </w:r>
          </w:p>
          <w:p w14:paraId="5B9CFF9F" w14:textId="77777777" w:rsidR="000225FE" w:rsidRPr="00997F4A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 xml:space="preserve">Mr. B. Kerr </w:t>
            </w:r>
          </w:p>
          <w:p w14:paraId="5A4F1091" w14:textId="10E60EB5" w:rsidR="00F9506F" w:rsidRPr="00997F4A" w:rsidRDefault="00F9506F" w:rsidP="005C41EF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D. Kirby</w:t>
            </w:r>
          </w:p>
          <w:p w14:paraId="7582229B" w14:textId="55F7EABF" w:rsidR="00F17226" w:rsidRPr="00997F4A" w:rsidRDefault="00F17226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Ms. C. Parsons</w:t>
            </w:r>
          </w:p>
          <w:p w14:paraId="09AC318E" w14:textId="77777777" w:rsidR="00F129EE" w:rsidRPr="00997F4A" w:rsidRDefault="00AE1C3B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A. Peters</w:t>
            </w:r>
          </w:p>
          <w:p w14:paraId="76BB4328" w14:textId="5C35DE37" w:rsidR="00AE1C3B" w:rsidRPr="00997F4A" w:rsidRDefault="00AE1C3B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Dr. M. Rebidoux</w:t>
            </w:r>
          </w:p>
          <w:p w14:paraId="728B8987" w14:textId="77777777" w:rsidR="00F129EE" w:rsidRPr="00997F4A" w:rsidRDefault="00F129EE" w:rsidP="00F129E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Ms. W. Rodgers</w:t>
            </w:r>
          </w:p>
          <w:p w14:paraId="36781ADD" w14:textId="0010BC9B" w:rsidR="00F17226" w:rsidRPr="00997F4A" w:rsidRDefault="00F17226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Ms. B. Simmons</w:t>
            </w:r>
          </w:p>
          <w:p w14:paraId="771F33A8" w14:textId="77777777" w:rsidR="000225FE" w:rsidRPr="00997F4A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Mr. P. Sullivan</w:t>
            </w:r>
          </w:p>
          <w:p w14:paraId="09A25BFE" w14:textId="77777777" w:rsidR="000225FE" w:rsidRPr="00997F4A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Mr. M. Waller</w:t>
            </w:r>
          </w:p>
          <w:p w14:paraId="048A3297" w14:textId="0F12AC4A" w:rsidR="0091487B" w:rsidRPr="00997F4A" w:rsidRDefault="00AE1C3B" w:rsidP="00F172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97F4A">
              <w:rPr>
                <w:rFonts w:ascii="Calibri" w:hAnsi="Calibri" w:cs="Calibri"/>
                <w:sz w:val="22"/>
                <w:szCs w:val="22"/>
              </w:rPr>
              <w:t>Mr. D. Wells</w:t>
            </w:r>
          </w:p>
        </w:tc>
        <w:tc>
          <w:tcPr>
            <w:tcW w:w="3240" w:type="dxa"/>
          </w:tcPr>
          <w:p w14:paraId="17DB6DC2" w14:textId="77777777" w:rsidR="0091487B" w:rsidRPr="000225FE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25FE">
              <w:rPr>
                <w:rFonts w:ascii="Calibri" w:hAnsi="Calibri" w:cs="Calibri"/>
                <w:b/>
                <w:bCs/>
                <w:sz w:val="22"/>
                <w:szCs w:val="22"/>
              </w:rPr>
              <w:t>ABSENT</w:t>
            </w:r>
          </w:p>
          <w:p w14:paraId="4E8138F2" w14:textId="46EE96EB" w:rsidR="00AE1C3B" w:rsidRPr="000225FE" w:rsidRDefault="00AE1C3B" w:rsidP="00B0748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Dr. P. Dold</w:t>
            </w:r>
          </w:p>
          <w:p w14:paraId="7D0CA6B8" w14:textId="77777777" w:rsidR="000225FE" w:rsidRPr="000225FE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Mr. M. Islam (MUNSU)</w:t>
            </w:r>
          </w:p>
          <w:p w14:paraId="3FC280C2" w14:textId="77777777" w:rsidR="00F129EE" w:rsidRPr="000225FE" w:rsidRDefault="00F129EE" w:rsidP="00F129E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Dr. P. Issahaku</w:t>
            </w:r>
          </w:p>
          <w:p w14:paraId="47D1DC03" w14:textId="3F5BD7F0" w:rsidR="00B07488" w:rsidRPr="000225FE" w:rsidRDefault="00B07488" w:rsidP="00B0748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Mr. T. Jesso (GCSU)</w:t>
            </w:r>
          </w:p>
          <w:p w14:paraId="0F4F5EA4" w14:textId="4FAF9D2B" w:rsidR="002D3C48" w:rsidRPr="000225FE" w:rsidRDefault="002D3C48" w:rsidP="00CF2E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Dr. J. Kielly</w:t>
            </w:r>
          </w:p>
          <w:p w14:paraId="67C930C0" w14:textId="77777777" w:rsidR="000225FE" w:rsidRPr="000225FE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 xml:space="preserve">Cpt. V. March </w:t>
            </w:r>
          </w:p>
          <w:p w14:paraId="2C601B48" w14:textId="77777777" w:rsidR="000225FE" w:rsidRPr="000225FE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Ms. S. Papple</w:t>
            </w:r>
          </w:p>
          <w:p w14:paraId="30316142" w14:textId="77777777" w:rsidR="000225FE" w:rsidRPr="000225FE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Ms. N. Smith</w:t>
            </w:r>
          </w:p>
          <w:p w14:paraId="716CE768" w14:textId="77777777" w:rsidR="000225FE" w:rsidRPr="000225FE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Ms. A. Watkins</w:t>
            </w:r>
          </w:p>
          <w:p w14:paraId="44C37CC2" w14:textId="0410E986" w:rsidR="0091487B" w:rsidRPr="000225FE" w:rsidRDefault="0091487B" w:rsidP="000225F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20" w:type="dxa"/>
          </w:tcPr>
          <w:p w14:paraId="1163C80D" w14:textId="0FD0A1A7" w:rsidR="0091487B" w:rsidRPr="000225FE" w:rsidRDefault="0091487B" w:rsidP="0091487B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25FE">
              <w:rPr>
                <w:rFonts w:ascii="Calibri" w:hAnsi="Calibri" w:cs="Calibri"/>
                <w:b/>
                <w:bCs/>
                <w:sz w:val="22"/>
                <w:szCs w:val="22"/>
              </w:rPr>
              <w:t>REGRETS</w:t>
            </w:r>
          </w:p>
          <w:p w14:paraId="581262F9" w14:textId="77777777" w:rsidR="000225FE" w:rsidRPr="000225FE" w:rsidRDefault="000225FE" w:rsidP="000225F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225FE">
              <w:rPr>
                <w:rFonts w:ascii="Calibri" w:hAnsi="Calibri" w:cs="Calibri"/>
                <w:sz w:val="22"/>
                <w:szCs w:val="22"/>
              </w:rPr>
              <w:t>Dr. K. Power</w:t>
            </w:r>
          </w:p>
          <w:p w14:paraId="1D0BC943" w14:textId="77777777" w:rsidR="00C07D29" w:rsidRPr="000225FE" w:rsidRDefault="00C07D29" w:rsidP="00EB632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6155BC66" w14:textId="77777777" w:rsidR="00DD5958" w:rsidRPr="000225FE" w:rsidRDefault="00DD5958" w:rsidP="00DD595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747A7F58" w14:textId="77777777" w:rsidR="00DD5958" w:rsidRPr="000225FE" w:rsidRDefault="00DD5958" w:rsidP="00CF2E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24C513C7" w14:textId="77777777" w:rsidR="00CF2E0D" w:rsidRPr="000225FE" w:rsidRDefault="00CF2E0D" w:rsidP="00CF2E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1A95F745" w14:textId="576BD4C0" w:rsidR="00CF2E0D" w:rsidRPr="000225FE" w:rsidRDefault="00CF2E0D" w:rsidP="007373AF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7CFAB4E" w14:textId="77777777" w:rsidR="00097EF2" w:rsidRDefault="00097EF2">
      <w:pPr>
        <w:widowControl w:val="0"/>
        <w:pBdr>
          <w:bottom w:val="single" w:sz="6" w:space="1" w:color="000000"/>
        </w:pBdr>
        <w:rPr>
          <w:rFonts w:ascii="Calibri" w:hAnsi="Calibri" w:cs="Calibri"/>
          <w:b/>
          <w:bCs/>
          <w:sz w:val="22"/>
          <w:szCs w:val="22"/>
        </w:rPr>
      </w:pPr>
    </w:p>
    <w:p w14:paraId="23B1FFAC" w14:textId="77777777" w:rsidR="004A100E" w:rsidRDefault="004A100E">
      <w:pPr>
        <w:widowControl w:val="0"/>
        <w:rPr>
          <w:rFonts w:ascii="Calibri" w:hAnsi="Calibri" w:cs="Calibri"/>
          <w:sz w:val="22"/>
          <w:szCs w:val="22"/>
        </w:rPr>
      </w:pPr>
    </w:p>
    <w:p w14:paraId="1D6EADED" w14:textId="3A47A6DC" w:rsidR="00032CFF" w:rsidRPr="004A100E" w:rsidRDefault="00981A73">
      <w:pPr>
        <w:widowControl w:val="0"/>
        <w:rPr>
          <w:rFonts w:ascii="Calibri" w:hAnsi="Calibri" w:cs="Calibri"/>
          <w:sz w:val="22"/>
          <w:szCs w:val="22"/>
        </w:rPr>
      </w:pPr>
      <w:r w:rsidRPr="004A100E">
        <w:rPr>
          <w:rFonts w:ascii="Calibri" w:hAnsi="Calibri" w:cs="Calibri"/>
          <w:sz w:val="22"/>
          <w:szCs w:val="22"/>
        </w:rPr>
        <w:t xml:space="preserve">S. Sullivan welcomed </w:t>
      </w:r>
      <w:r w:rsidR="004A100E" w:rsidRPr="004A100E">
        <w:rPr>
          <w:rFonts w:ascii="Calibri" w:hAnsi="Calibri" w:cs="Calibri"/>
          <w:sz w:val="22"/>
          <w:szCs w:val="22"/>
        </w:rPr>
        <w:t xml:space="preserve">Dr. Chad Cuss to his first meeting of SCUgS. Dr. Cuss </w:t>
      </w:r>
      <w:r w:rsidR="00997F4A">
        <w:rPr>
          <w:rFonts w:ascii="Calibri" w:hAnsi="Calibri" w:cs="Calibri"/>
          <w:sz w:val="22"/>
          <w:szCs w:val="22"/>
        </w:rPr>
        <w:t>is the new</w:t>
      </w:r>
      <w:r w:rsidR="000225FE">
        <w:rPr>
          <w:rFonts w:ascii="Calibri" w:hAnsi="Calibri" w:cs="Calibri"/>
          <w:sz w:val="22"/>
          <w:szCs w:val="22"/>
        </w:rPr>
        <w:t xml:space="preserve"> representative for </w:t>
      </w:r>
      <w:r w:rsidR="00997F4A">
        <w:rPr>
          <w:rFonts w:ascii="Calibri" w:hAnsi="Calibri" w:cs="Calibri"/>
          <w:sz w:val="22"/>
          <w:szCs w:val="22"/>
        </w:rPr>
        <w:t xml:space="preserve">the </w:t>
      </w:r>
      <w:r w:rsidR="001F005B">
        <w:rPr>
          <w:rFonts w:ascii="Calibri" w:hAnsi="Calibri" w:cs="Calibri"/>
          <w:sz w:val="22"/>
          <w:szCs w:val="22"/>
        </w:rPr>
        <w:t xml:space="preserve">Grenfell Campus. </w:t>
      </w:r>
    </w:p>
    <w:p w14:paraId="3ADD8BAE" w14:textId="77777777" w:rsidR="00981A73" w:rsidRDefault="00981A73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C85B72" w14:textId="15123949" w:rsidR="00622CFE" w:rsidRDefault="00622CFE" w:rsidP="00C067BD">
      <w:pPr>
        <w:pStyle w:val="ListParagraph"/>
        <w:widowControl w:val="0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7969B4EC" w14:textId="6C3C40D9" w:rsidR="00C72DD0" w:rsidRPr="00C72DD0" w:rsidRDefault="00C72DD0" w:rsidP="00EB65A7">
      <w:pPr>
        <w:widowControl w:val="0"/>
        <w:rPr>
          <w:rFonts w:ascii="Calibri" w:hAnsi="Calibri" w:cs="Calibri"/>
          <w:i/>
          <w:iCs/>
          <w:sz w:val="22"/>
          <w:szCs w:val="22"/>
        </w:rPr>
      </w:pPr>
    </w:p>
    <w:p w14:paraId="7380E852" w14:textId="1D4EA320" w:rsidR="004539A3" w:rsidRDefault="00EC4FF1" w:rsidP="00F129EE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Hlk199333642"/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Meeting Minutes – </w:t>
      </w:r>
      <w:r w:rsidR="00981A73">
        <w:rPr>
          <w:rFonts w:ascii="Calibri" w:hAnsi="Calibri" w:cs="Calibri"/>
          <w:b/>
          <w:bCs/>
          <w:sz w:val="22"/>
          <w:szCs w:val="22"/>
          <w:u w:val="single"/>
        </w:rPr>
        <w:t>November 6</w:t>
      </w:r>
      <w:r w:rsidR="00EB6326">
        <w:rPr>
          <w:rFonts w:ascii="Calibri" w:hAnsi="Calibri" w:cs="Calibri"/>
          <w:b/>
          <w:bCs/>
          <w:sz w:val="22"/>
          <w:szCs w:val="22"/>
          <w:u w:val="single"/>
        </w:rPr>
        <w:t>, 2025</w:t>
      </w:r>
    </w:p>
    <w:p w14:paraId="3449C948" w14:textId="504DB882" w:rsidR="00EC4FF1" w:rsidRDefault="00EC4FF1" w:rsidP="00F129EE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0AC2E1E" w14:textId="687B54E6" w:rsidR="00EC4FF1" w:rsidRPr="00EC4FF1" w:rsidRDefault="00EB6326" w:rsidP="00F129EE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</w:t>
      </w:r>
      <w:r w:rsidR="00EC4FF1" w:rsidRPr="00EC4FF1">
        <w:rPr>
          <w:rFonts w:ascii="Calibri" w:hAnsi="Calibri" w:cs="Calibri"/>
          <w:sz w:val="22"/>
          <w:szCs w:val="22"/>
        </w:rPr>
        <w:t xml:space="preserve">raft of the minutes for the meeting of </w:t>
      </w:r>
      <w:r w:rsidR="00981A73">
        <w:rPr>
          <w:rFonts w:ascii="Calibri" w:hAnsi="Calibri" w:cs="Calibri"/>
          <w:sz w:val="22"/>
          <w:szCs w:val="22"/>
        </w:rPr>
        <w:t>November 6</w:t>
      </w:r>
      <w:r w:rsidR="00EB65A7">
        <w:rPr>
          <w:rFonts w:ascii="Calibri" w:hAnsi="Calibri" w:cs="Calibri"/>
          <w:sz w:val="22"/>
          <w:szCs w:val="22"/>
        </w:rPr>
        <w:t xml:space="preserve">, 2025 </w:t>
      </w:r>
      <w:r w:rsidR="00EC4FF1" w:rsidRPr="00EC4FF1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as</w:t>
      </w:r>
      <w:r w:rsidR="00EC4FF1" w:rsidRPr="00EC4FF1">
        <w:rPr>
          <w:rFonts w:ascii="Calibri" w:hAnsi="Calibri" w:cs="Calibri"/>
          <w:sz w:val="22"/>
          <w:szCs w:val="22"/>
        </w:rPr>
        <w:t xml:space="preserve"> circulated. </w:t>
      </w:r>
    </w:p>
    <w:p w14:paraId="1C4473DF" w14:textId="091DED5C" w:rsidR="00EC4FF1" w:rsidRPr="00EC4FF1" w:rsidRDefault="00EC4FF1" w:rsidP="00F129EE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C279080" w14:textId="168E09B2" w:rsidR="00EC4FF1" w:rsidRPr="00EC4FF1" w:rsidRDefault="00EC4FF1" w:rsidP="00F129EE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981A73">
        <w:rPr>
          <w:rFonts w:ascii="Calibri" w:hAnsi="Calibri" w:cs="Calibri"/>
          <w:sz w:val="22"/>
          <w:szCs w:val="22"/>
        </w:rPr>
        <w:t xml:space="preserve">D. Kirby / </w:t>
      </w:r>
      <w:r w:rsidR="004A100E">
        <w:rPr>
          <w:rFonts w:ascii="Calibri" w:hAnsi="Calibri" w:cs="Calibri"/>
          <w:sz w:val="22"/>
          <w:szCs w:val="22"/>
        </w:rPr>
        <w:t xml:space="preserve">S. Harding </w:t>
      </w:r>
    </w:p>
    <w:p w14:paraId="7381D368" w14:textId="569821A2" w:rsidR="00EC4FF1" w:rsidRPr="00EC4FF1" w:rsidRDefault="00EC4FF1" w:rsidP="00F129EE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254F3093" w14:textId="68DE0A0C" w:rsidR="00EC4FF1" w:rsidRPr="00EC4FF1" w:rsidRDefault="00EC4FF1" w:rsidP="00F129EE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minutes </w:t>
      </w:r>
      <w:r>
        <w:rPr>
          <w:rFonts w:ascii="Calibri" w:hAnsi="Calibri" w:cs="Calibri"/>
          <w:sz w:val="22"/>
          <w:szCs w:val="22"/>
        </w:rPr>
        <w:t xml:space="preserve">for the meeting of </w:t>
      </w:r>
      <w:r w:rsidR="00981A73">
        <w:rPr>
          <w:rFonts w:ascii="Calibri" w:hAnsi="Calibri" w:cs="Calibri"/>
          <w:sz w:val="22"/>
          <w:szCs w:val="22"/>
        </w:rPr>
        <w:t>November 6</w:t>
      </w:r>
      <w:r w:rsidR="00EB65A7">
        <w:rPr>
          <w:rFonts w:ascii="Calibri" w:hAnsi="Calibri" w:cs="Calibri"/>
          <w:sz w:val="22"/>
          <w:szCs w:val="22"/>
        </w:rPr>
        <w:t xml:space="preserve">, 2025 </w:t>
      </w:r>
      <w:r w:rsidRPr="00EC4FF1">
        <w:rPr>
          <w:rFonts w:ascii="Calibri" w:hAnsi="Calibri" w:cs="Calibri"/>
          <w:sz w:val="22"/>
          <w:szCs w:val="22"/>
        </w:rPr>
        <w:t xml:space="preserve">be approved as circulated. </w:t>
      </w:r>
    </w:p>
    <w:p w14:paraId="3153A988" w14:textId="719B8CD6" w:rsidR="00EC4FF1" w:rsidRPr="00EC4FF1" w:rsidRDefault="00EC4FF1" w:rsidP="00F129EE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7776E40D" w14:textId="25FA8963" w:rsidR="00EC4FF1" w:rsidRPr="00EC4FF1" w:rsidRDefault="00EC4FF1" w:rsidP="00F129EE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177557CF" w14:textId="6216BD0A" w:rsidR="00EC4FF1" w:rsidRDefault="00EC4FF1" w:rsidP="00F129EE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4A100E">
        <w:rPr>
          <w:rFonts w:ascii="Calibri" w:hAnsi="Calibri" w:cs="Calibri"/>
          <w:i/>
          <w:iCs/>
          <w:sz w:val="22"/>
          <w:szCs w:val="22"/>
        </w:rPr>
        <w:t>3</w:t>
      </w:r>
    </w:p>
    <w:p w14:paraId="1B7BFBFB" w14:textId="121ECB16" w:rsidR="0069127E" w:rsidRDefault="0069127E" w:rsidP="00EB6326">
      <w:pPr>
        <w:widowControl w:val="0"/>
        <w:rPr>
          <w:rFonts w:ascii="Calibri" w:hAnsi="Calibri" w:cs="Calibri"/>
          <w:sz w:val="22"/>
          <w:szCs w:val="22"/>
        </w:rPr>
      </w:pPr>
    </w:p>
    <w:p w14:paraId="3A5EF892" w14:textId="5CFE9216" w:rsidR="0081212B" w:rsidRDefault="0081212B" w:rsidP="0081212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Calendar Change Proposal – </w:t>
      </w:r>
      <w:r w:rsidR="00981A73">
        <w:rPr>
          <w:rFonts w:ascii="Calibri" w:hAnsi="Calibri" w:cs="Calibri"/>
          <w:b/>
          <w:bCs/>
          <w:sz w:val="22"/>
          <w:szCs w:val="22"/>
          <w:u w:val="single"/>
        </w:rPr>
        <w:t>HSS</w:t>
      </w:r>
    </w:p>
    <w:p w14:paraId="6872BB93" w14:textId="77777777" w:rsidR="0081212B" w:rsidRDefault="0081212B" w:rsidP="0081212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B92BE88" w14:textId="3DF283C9" w:rsidR="0081212B" w:rsidRDefault="004A100E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 Rebidoux </w:t>
      </w:r>
      <w:r w:rsidR="0081212B">
        <w:rPr>
          <w:rFonts w:ascii="Calibri" w:hAnsi="Calibri" w:cs="Calibri"/>
          <w:sz w:val="22"/>
          <w:szCs w:val="22"/>
        </w:rPr>
        <w:t xml:space="preserve">provided an overview of the </w:t>
      </w:r>
      <w:r>
        <w:rPr>
          <w:rFonts w:ascii="Calibri" w:hAnsi="Calibri" w:cs="Calibri"/>
          <w:sz w:val="22"/>
          <w:szCs w:val="22"/>
        </w:rPr>
        <w:t>calendar change proposal</w:t>
      </w:r>
      <w:r w:rsidR="001F005B">
        <w:rPr>
          <w:rFonts w:ascii="Calibri" w:hAnsi="Calibri" w:cs="Calibri"/>
          <w:sz w:val="22"/>
          <w:szCs w:val="22"/>
        </w:rPr>
        <w:t xml:space="preserve">s submitted by the Archaeology and English departments.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1009889" w14:textId="77777777" w:rsidR="0081212B" w:rsidRPr="00EC4FF1" w:rsidRDefault="0081212B" w:rsidP="004A100E">
      <w:pPr>
        <w:widowControl w:val="0"/>
        <w:rPr>
          <w:rFonts w:ascii="Calibri" w:hAnsi="Calibri" w:cs="Calibri"/>
          <w:sz w:val="22"/>
          <w:szCs w:val="22"/>
        </w:rPr>
      </w:pPr>
    </w:p>
    <w:p w14:paraId="6EE8B2EF" w14:textId="23BD9BAD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4A100E">
        <w:rPr>
          <w:rFonts w:ascii="Calibri" w:hAnsi="Calibri" w:cs="Calibri"/>
          <w:sz w:val="22"/>
          <w:szCs w:val="22"/>
        </w:rPr>
        <w:t>M. Rebidoux</w:t>
      </w:r>
      <w:r>
        <w:rPr>
          <w:rFonts w:ascii="Calibri" w:hAnsi="Calibri" w:cs="Calibri"/>
          <w:sz w:val="22"/>
          <w:szCs w:val="22"/>
        </w:rPr>
        <w:t xml:space="preserve"> / </w:t>
      </w:r>
      <w:r w:rsidR="004A100E">
        <w:rPr>
          <w:rFonts w:ascii="Calibri" w:hAnsi="Calibri" w:cs="Calibri"/>
          <w:sz w:val="22"/>
          <w:szCs w:val="22"/>
        </w:rPr>
        <w:t>P. Coady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0255BA1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64392367" w14:textId="3C09FB2A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>committee approve the calendar change proposal</w:t>
      </w:r>
      <w:r w:rsidR="004A100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7F100041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23E6B5A7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72D71442" w14:textId="13114E8B" w:rsidR="0081212B" w:rsidRDefault="0081212B" w:rsidP="004A100E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4A100E">
        <w:rPr>
          <w:rFonts w:ascii="Calibri" w:hAnsi="Calibri" w:cs="Calibri"/>
          <w:i/>
          <w:iCs/>
          <w:sz w:val="22"/>
          <w:szCs w:val="22"/>
        </w:rPr>
        <w:t>0</w:t>
      </w:r>
    </w:p>
    <w:p w14:paraId="547CFD6D" w14:textId="09A1A4F4" w:rsidR="002C5A90" w:rsidRDefault="002C5A90" w:rsidP="002C5A90">
      <w:pPr>
        <w:widowControl w:val="0"/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066F17" w14:textId="3AD3BC6B" w:rsidR="0081212B" w:rsidRDefault="0081212B" w:rsidP="0081212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Calendar Change Proposal – </w:t>
      </w:r>
      <w:r w:rsidR="00981A73">
        <w:rPr>
          <w:rFonts w:ascii="Calibri" w:hAnsi="Calibri" w:cs="Calibri"/>
          <w:b/>
          <w:bCs/>
          <w:sz w:val="22"/>
          <w:szCs w:val="22"/>
          <w:u w:val="single"/>
        </w:rPr>
        <w:t>Engineering</w:t>
      </w:r>
    </w:p>
    <w:p w14:paraId="08E0BE98" w14:textId="77777777" w:rsidR="0081212B" w:rsidRDefault="0081212B" w:rsidP="0081212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0FC7CA6" w14:textId="593B2223" w:rsidR="0081212B" w:rsidRDefault="004A100E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G. George</w:t>
      </w:r>
      <w:r w:rsidR="0081212B">
        <w:rPr>
          <w:rFonts w:ascii="Calibri" w:hAnsi="Calibri" w:cs="Calibri"/>
          <w:sz w:val="22"/>
          <w:szCs w:val="22"/>
        </w:rPr>
        <w:t xml:space="preserve"> provided an overview of the calendar change proposal.</w:t>
      </w:r>
    </w:p>
    <w:p w14:paraId="4843E421" w14:textId="77777777" w:rsidR="0081212B" w:rsidRPr="00EC4FF1" w:rsidRDefault="0081212B" w:rsidP="0081212B">
      <w:pPr>
        <w:widowControl w:val="0"/>
        <w:rPr>
          <w:rFonts w:ascii="Calibri" w:hAnsi="Calibri" w:cs="Calibri"/>
          <w:sz w:val="22"/>
          <w:szCs w:val="22"/>
        </w:rPr>
      </w:pPr>
    </w:p>
    <w:p w14:paraId="6F93903D" w14:textId="4BFA9A5B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4A100E">
        <w:rPr>
          <w:rFonts w:ascii="Calibri" w:hAnsi="Calibri" w:cs="Calibri"/>
          <w:sz w:val="22"/>
          <w:szCs w:val="22"/>
        </w:rPr>
        <w:t>G. George / P. Sullivan</w:t>
      </w:r>
    </w:p>
    <w:p w14:paraId="0B117497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37B28538" w14:textId="7EA58A1C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 </w:t>
      </w:r>
      <w:r w:rsidR="004A100E">
        <w:rPr>
          <w:rFonts w:ascii="Calibri" w:hAnsi="Calibri" w:cs="Calibri"/>
          <w:sz w:val="22"/>
          <w:szCs w:val="22"/>
        </w:rPr>
        <w:t xml:space="preserve">as presented. </w:t>
      </w:r>
    </w:p>
    <w:p w14:paraId="56AD904E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B85EDCE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7EACC314" w14:textId="2FB05CC4" w:rsidR="00BB1BED" w:rsidRPr="00756D68" w:rsidRDefault="0081212B" w:rsidP="00756D68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4A100E">
        <w:rPr>
          <w:rFonts w:ascii="Calibri" w:hAnsi="Calibri" w:cs="Calibri"/>
          <w:i/>
          <w:iCs/>
          <w:sz w:val="22"/>
          <w:szCs w:val="22"/>
        </w:rPr>
        <w:t>0</w:t>
      </w:r>
    </w:p>
    <w:p w14:paraId="760D3A1A" w14:textId="09F545AC" w:rsidR="00BB1BED" w:rsidRDefault="00BB1BED" w:rsidP="00BB1BED">
      <w:pPr>
        <w:widowControl w:val="0"/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D4737D0" w14:textId="28496472" w:rsidR="0081212B" w:rsidRDefault="0081212B" w:rsidP="0081212B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Calendar Change Proposal – </w:t>
      </w:r>
      <w:r w:rsidR="00981A73">
        <w:rPr>
          <w:rFonts w:ascii="Calibri" w:hAnsi="Calibri" w:cs="Calibri"/>
          <w:b/>
          <w:bCs/>
          <w:sz w:val="22"/>
          <w:szCs w:val="22"/>
          <w:u w:val="single"/>
        </w:rPr>
        <w:t xml:space="preserve">Social Work </w:t>
      </w:r>
    </w:p>
    <w:p w14:paraId="0034EBB0" w14:textId="77777777" w:rsidR="0081212B" w:rsidRDefault="0081212B" w:rsidP="0081212B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4274DA" w14:textId="375C0B32" w:rsidR="0081212B" w:rsidRDefault="00700D61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J. Porter</w:t>
      </w:r>
      <w:r w:rsidR="0081212B">
        <w:rPr>
          <w:rFonts w:ascii="Calibri" w:hAnsi="Calibri" w:cs="Calibri"/>
          <w:sz w:val="22"/>
          <w:szCs w:val="22"/>
        </w:rPr>
        <w:t xml:space="preserve"> provided an overview of the </w:t>
      </w:r>
      <w:r>
        <w:rPr>
          <w:rFonts w:ascii="Calibri" w:hAnsi="Calibri" w:cs="Calibri"/>
          <w:sz w:val="22"/>
          <w:szCs w:val="22"/>
        </w:rPr>
        <w:t>calendar change proposal</w:t>
      </w:r>
      <w:r w:rsidR="00756D68">
        <w:rPr>
          <w:rFonts w:ascii="Calibri" w:hAnsi="Calibri" w:cs="Calibri"/>
          <w:sz w:val="22"/>
          <w:szCs w:val="22"/>
        </w:rPr>
        <w:t xml:space="preserve">. </w:t>
      </w:r>
    </w:p>
    <w:p w14:paraId="558989FA" w14:textId="77777777" w:rsidR="0081212B" w:rsidRPr="00EC4FF1" w:rsidRDefault="0081212B" w:rsidP="0081212B">
      <w:pPr>
        <w:widowControl w:val="0"/>
        <w:rPr>
          <w:rFonts w:ascii="Calibri" w:hAnsi="Calibri" w:cs="Calibri"/>
          <w:sz w:val="22"/>
          <w:szCs w:val="22"/>
        </w:rPr>
      </w:pPr>
    </w:p>
    <w:p w14:paraId="187F23ED" w14:textId="1CB0126E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MOTION</w:t>
      </w:r>
      <w:r w:rsidRPr="00EC4FF1">
        <w:rPr>
          <w:rFonts w:ascii="Calibri" w:hAnsi="Calibri" w:cs="Calibri"/>
          <w:sz w:val="22"/>
          <w:szCs w:val="22"/>
        </w:rPr>
        <w:t xml:space="preserve"> </w:t>
      </w:r>
      <w:r w:rsidR="00700D61">
        <w:rPr>
          <w:rFonts w:ascii="Calibri" w:hAnsi="Calibri" w:cs="Calibri"/>
          <w:sz w:val="22"/>
          <w:szCs w:val="22"/>
        </w:rPr>
        <w:t>J. Porter</w:t>
      </w:r>
      <w:r>
        <w:rPr>
          <w:rFonts w:ascii="Calibri" w:hAnsi="Calibri" w:cs="Calibri"/>
          <w:sz w:val="22"/>
          <w:szCs w:val="22"/>
        </w:rPr>
        <w:t xml:space="preserve"> / </w:t>
      </w:r>
      <w:r w:rsidR="0006331D">
        <w:rPr>
          <w:rFonts w:ascii="Calibri" w:hAnsi="Calibri" w:cs="Calibri"/>
          <w:sz w:val="22"/>
          <w:szCs w:val="22"/>
        </w:rPr>
        <w:t>P. Coady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0920174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5C4EAE7C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>RESOLVED</w:t>
      </w:r>
      <w:r w:rsidRPr="00EC4FF1">
        <w:rPr>
          <w:rFonts w:ascii="Calibri" w:hAnsi="Calibri" w:cs="Calibri"/>
          <w:sz w:val="22"/>
          <w:szCs w:val="22"/>
        </w:rPr>
        <w:t xml:space="preserve"> that the </w:t>
      </w:r>
      <w:r>
        <w:rPr>
          <w:rFonts w:ascii="Calibri" w:hAnsi="Calibri" w:cs="Calibri"/>
          <w:sz w:val="22"/>
          <w:szCs w:val="22"/>
        </w:rPr>
        <w:t xml:space="preserve">committee approve the calendar change proposal as presented. </w:t>
      </w:r>
      <w:r w:rsidRPr="00EC4FF1">
        <w:rPr>
          <w:rFonts w:ascii="Calibri" w:hAnsi="Calibri" w:cs="Calibri"/>
          <w:sz w:val="22"/>
          <w:szCs w:val="22"/>
        </w:rPr>
        <w:t xml:space="preserve"> </w:t>
      </w:r>
    </w:p>
    <w:p w14:paraId="5188A1BD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sz w:val="22"/>
          <w:szCs w:val="22"/>
        </w:rPr>
      </w:pPr>
    </w:p>
    <w:p w14:paraId="01B1AF93" w14:textId="77777777" w:rsidR="0081212B" w:rsidRPr="00EC4FF1" w:rsidRDefault="0081212B" w:rsidP="0081212B">
      <w:pPr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  <w:r w:rsidRPr="00EC4FF1">
        <w:rPr>
          <w:rFonts w:ascii="Calibri" w:hAnsi="Calibri" w:cs="Calibri"/>
          <w:b/>
          <w:bCs/>
          <w:sz w:val="22"/>
          <w:szCs w:val="22"/>
        </w:rPr>
        <w:t>CARRIED</w:t>
      </w:r>
    </w:p>
    <w:p w14:paraId="18A93AB3" w14:textId="44F8F0A6" w:rsidR="0081212B" w:rsidRDefault="0081212B" w:rsidP="0081212B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  <w:r w:rsidRPr="00EC4FF1">
        <w:rPr>
          <w:rFonts w:ascii="Calibri" w:hAnsi="Calibri" w:cs="Calibri"/>
          <w:i/>
          <w:iCs/>
          <w:sz w:val="22"/>
          <w:szCs w:val="22"/>
        </w:rPr>
        <w:t xml:space="preserve">Abstentions: </w:t>
      </w:r>
      <w:r w:rsidR="000225FE">
        <w:rPr>
          <w:rFonts w:ascii="Calibri" w:hAnsi="Calibri" w:cs="Calibri"/>
          <w:i/>
          <w:iCs/>
          <w:sz w:val="22"/>
          <w:szCs w:val="22"/>
        </w:rPr>
        <w:t>0</w:t>
      </w:r>
    </w:p>
    <w:bookmarkEnd w:id="0"/>
    <w:p w14:paraId="375999BC" w14:textId="036B802A" w:rsidR="00582E33" w:rsidRDefault="00582E33" w:rsidP="008C05CD">
      <w:pPr>
        <w:widowControl w:val="0"/>
        <w:ind w:left="720"/>
        <w:rPr>
          <w:rFonts w:ascii="Calibri" w:hAnsi="Calibri" w:cs="Calibri"/>
          <w:i/>
          <w:iCs/>
          <w:sz w:val="22"/>
          <w:szCs w:val="22"/>
        </w:rPr>
      </w:pPr>
    </w:p>
    <w:p w14:paraId="51F249B7" w14:textId="1055AA0E" w:rsidR="00582E33" w:rsidRDefault="00582E33" w:rsidP="00582E33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Standing Item – Updates from Senate and Office of the Registrar</w:t>
      </w:r>
    </w:p>
    <w:p w14:paraId="5702D249" w14:textId="77777777" w:rsidR="00582E33" w:rsidRDefault="00582E33" w:rsidP="00582E33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2E43217" w14:textId="5927AEBB" w:rsidR="00582E33" w:rsidRDefault="00582E33" w:rsidP="00582E33">
      <w:pPr>
        <w:widowControl w:val="0"/>
        <w:ind w:firstLine="720"/>
        <w:rPr>
          <w:rFonts w:ascii="Calibri" w:hAnsi="Calibri" w:cs="Calibri"/>
          <w:sz w:val="22"/>
          <w:szCs w:val="22"/>
          <w:u w:val="single"/>
        </w:rPr>
      </w:pPr>
      <w:r w:rsidRPr="00582E33">
        <w:rPr>
          <w:rFonts w:ascii="Calibri" w:hAnsi="Calibri" w:cs="Calibri"/>
          <w:sz w:val="22"/>
          <w:szCs w:val="22"/>
          <w:u w:val="single"/>
        </w:rPr>
        <w:t>Senate</w:t>
      </w:r>
    </w:p>
    <w:p w14:paraId="62671BC4" w14:textId="609E63B5" w:rsidR="00702E6C" w:rsidRPr="00702E6C" w:rsidRDefault="00702E6C" w:rsidP="00702E6C">
      <w:pPr>
        <w:pStyle w:val="ListParagraph"/>
        <w:widowControl w:val="0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02E6C">
        <w:rPr>
          <w:rFonts w:ascii="Calibri" w:hAnsi="Calibri" w:cs="Calibri"/>
          <w:sz w:val="22"/>
          <w:szCs w:val="22"/>
        </w:rPr>
        <w:t xml:space="preserve">On Tuesday Senate passed a calendar change proposal allowing students to transition from non-degree to credential -seeking status. This prompted a discussion on whether the non-degree category could also be used for students required to withdraw for reasons such as academic performance or academic misconduct, particularly given </w:t>
      </w:r>
      <w:r w:rsidRPr="00702E6C">
        <w:rPr>
          <w:rFonts w:ascii="Calibri" w:hAnsi="Calibri" w:cs="Calibri"/>
          <w:sz w:val="22"/>
          <w:szCs w:val="22"/>
        </w:rPr>
        <w:lastRenderedPageBreak/>
        <w:t xml:space="preserve">ongoing retention concerns.  </w:t>
      </w:r>
    </w:p>
    <w:p w14:paraId="5FCE4DB2" w14:textId="77777777" w:rsidR="00702E6C" w:rsidRDefault="00702E6C" w:rsidP="00702E6C">
      <w:pPr>
        <w:widowControl w:val="0"/>
        <w:ind w:left="1440"/>
        <w:rPr>
          <w:rFonts w:ascii="Calibri" w:hAnsi="Calibri" w:cs="Calibri"/>
          <w:sz w:val="22"/>
          <w:szCs w:val="22"/>
        </w:rPr>
      </w:pPr>
    </w:p>
    <w:p w14:paraId="74F7666F" w14:textId="6336FD01" w:rsidR="00702E6C" w:rsidRDefault="00702E6C" w:rsidP="00702E6C">
      <w:pPr>
        <w:widowControl w:val="0"/>
        <w:ind w:left="1440"/>
        <w:rPr>
          <w:rFonts w:ascii="Calibri" w:hAnsi="Calibri" w:cs="Calibri"/>
          <w:sz w:val="22"/>
          <w:szCs w:val="22"/>
        </w:rPr>
      </w:pPr>
      <w:r w:rsidRPr="00702E6C">
        <w:rPr>
          <w:rFonts w:ascii="Calibri" w:hAnsi="Calibri" w:cs="Calibri"/>
          <w:sz w:val="22"/>
          <w:szCs w:val="22"/>
        </w:rPr>
        <w:t xml:space="preserve">Members agreed the topic is worth further consideration, ideally in the winter semester given the current volume of calendar changes. </w:t>
      </w:r>
    </w:p>
    <w:p w14:paraId="4F94FB69" w14:textId="217DC223" w:rsidR="002540A4" w:rsidRDefault="002540A4" w:rsidP="00702E6C">
      <w:pPr>
        <w:widowControl w:val="0"/>
        <w:ind w:left="1440"/>
        <w:rPr>
          <w:rFonts w:ascii="Calibri" w:hAnsi="Calibri" w:cs="Calibri"/>
          <w:sz w:val="22"/>
          <w:szCs w:val="22"/>
        </w:rPr>
      </w:pPr>
    </w:p>
    <w:p w14:paraId="708D8E21" w14:textId="11ABAEC8" w:rsidR="002540A4" w:rsidRDefault="002540A4" w:rsidP="002540A4">
      <w:pPr>
        <w:pStyle w:val="ListParagraph"/>
        <w:widowControl w:val="0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Senate’s discussion of the new activity-based budget model raised concerns that it may encourage units to complete over course offerings, with HSS again citing ENGI 1000. </w:t>
      </w:r>
    </w:p>
    <w:p w14:paraId="5164DD58" w14:textId="77777777" w:rsidR="002540A4" w:rsidRDefault="002540A4" w:rsidP="002540A4">
      <w:pPr>
        <w:pStyle w:val="ListParagraph"/>
        <w:widowControl w:val="0"/>
        <w:ind w:left="1440"/>
        <w:rPr>
          <w:rFonts w:ascii="Calibri" w:hAnsi="Calibri" w:cs="Calibri"/>
          <w:sz w:val="22"/>
          <w:szCs w:val="22"/>
        </w:rPr>
      </w:pPr>
    </w:p>
    <w:p w14:paraId="025CE668" w14:textId="4FBE1656" w:rsidR="002540A4" w:rsidRPr="002540A4" w:rsidRDefault="002540A4" w:rsidP="002540A4">
      <w:pPr>
        <w:pStyle w:val="ListParagraph"/>
        <w:widowControl w:val="0"/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Anticipating the need for further discussion, </w:t>
      </w:r>
      <w:r w:rsidR="002A775A">
        <w:rPr>
          <w:rFonts w:ascii="Calibri" w:hAnsi="Calibri" w:cs="Calibri"/>
          <w:sz w:val="22"/>
          <w:szCs w:val="22"/>
        </w:rPr>
        <w:t>the Committee</w:t>
      </w:r>
      <w:r>
        <w:rPr>
          <w:rFonts w:ascii="Calibri" w:hAnsi="Calibri" w:cs="Calibri"/>
          <w:sz w:val="22"/>
          <w:szCs w:val="22"/>
        </w:rPr>
        <w:t>, despite having delegated authority to approve new or amended courses, recommended that th</w:t>
      </w:r>
      <w:r w:rsidR="002A775A">
        <w:rPr>
          <w:rFonts w:ascii="Calibri" w:hAnsi="Calibri" w:cs="Calibri"/>
          <w:sz w:val="22"/>
          <w:szCs w:val="22"/>
        </w:rPr>
        <w:t xml:space="preserve">e ENGI 1000 </w:t>
      </w:r>
      <w:r>
        <w:rPr>
          <w:rFonts w:ascii="Calibri" w:hAnsi="Calibri" w:cs="Calibri"/>
          <w:sz w:val="22"/>
          <w:szCs w:val="22"/>
        </w:rPr>
        <w:t xml:space="preserve">item proceed to Senate as part of the Regular agenda. </w:t>
      </w:r>
    </w:p>
    <w:p w14:paraId="01DED007" w14:textId="0C42D1DD" w:rsidR="00582E33" w:rsidRDefault="00582E33" w:rsidP="00582E33">
      <w:pPr>
        <w:widowControl w:val="0"/>
        <w:rPr>
          <w:rFonts w:ascii="Calibri" w:hAnsi="Calibri" w:cs="Calibri"/>
          <w:sz w:val="22"/>
          <w:szCs w:val="22"/>
        </w:rPr>
      </w:pPr>
    </w:p>
    <w:p w14:paraId="7A79D011" w14:textId="23445D97" w:rsidR="00582E33" w:rsidRDefault="00582E33" w:rsidP="00582E33">
      <w:pPr>
        <w:widowControl w:val="0"/>
        <w:ind w:left="720"/>
        <w:rPr>
          <w:rFonts w:ascii="Calibri" w:hAnsi="Calibri" w:cs="Calibri"/>
          <w:sz w:val="22"/>
          <w:szCs w:val="22"/>
          <w:u w:val="single"/>
        </w:rPr>
      </w:pPr>
      <w:r w:rsidRPr="00582E33">
        <w:rPr>
          <w:rFonts w:ascii="Calibri" w:hAnsi="Calibri" w:cs="Calibri"/>
          <w:sz w:val="22"/>
          <w:szCs w:val="22"/>
          <w:u w:val="single"/>
        </w:rPr>
        <w:t>Office of the Registrar</w:t>
      </w:r>
    </w:p>
    <w:p w14:paraId="10C72F64" w14:textId="258C5129" w:rsidR="002540A4" w:rsidRDefault="002540A4" w:rsidP="00582E33">
      <w:pPr>
        <w:widowControl w:val="0"/>
        <w:ind w:left="720"/>
        <w:rPr>
          <w:rFonts w:ascii="Calibri" w:hAnsi="Calibri" w:cs="Calibri"/>
          <w:sz w:val="22"/>
          <w:szCs w:val="22"/>
          <w:u w:val="single"/>
        </w:rPr>
      </w:pPr>
    </w:p>
    <w:p w14:paraId="131263B8" w14:textId="5048222D" w:rsidR="002540A4" w:rsidRPr="002540A4" w:rsidRDefault="002540A4" w:rsidP="002540A4">
      <w:pPr>
        <w:pStyle w:val="ListParagraph"/>
        <w:widowControl w:val="0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2540A4">
        <w:rPr>
          <w:rFonts w:ascii="Calibri" w:hAnsi="Calibri" w:cs="Calibri"/>
          <w:sz w:val="22"/>
          <w:szCs w:val="22"/>
        </w:rPr>
        <w:t xml:space="preserve">Registration is ongoing. Reserves were lifted early this morning. Students will continue to register until the second week of January. </w:t>
      </w:r>
    </w:p>
    <w:p w14:paraId="0834FD90" w14:textId="17FC8BD1" w:rsidR="004C5E5C" w:rsidRDefault="004C5E5C" w:rsidP="00057825">
      <w:pPr>
        <w:widowControl w:val="0"/>
        <w:ind w:left="1080"/>
        <w:rPr>
          <w:rFonts w:ascii="Calibri" w:hAnsi="Calibri" w:cs="Calibri"/>
          <w:b/>
          <w:bCs/>
          <w:sz w:val="22"/>
          <w:szCs w:val="22"/>
        </w:rPr>
      </w:pPr>
    </w:p>
    <w:p w14:paraId="023898A4" w14:textId="49FCB6E7" w:rsidR="00AF62AC" w:rsidRDefault="00AF62AC" w:rsidP="00AF62AC">
      <w:pPr>
        <w:pStyle w:val="ListParagraph"/>
        <w:widowControl w:val="0"/>
        <w:numPr>
          <w:ilvl w:val="1"/>
          <w:numId w:val="1"/>
        </w:num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Standing Item – Academic Misconduct</w:t>
      </w:r>
    </w:p>
    <w:p w14:paraId="50448CB1" w14:textId="5873CC80" w:rsidR="00AF62AC" w:rsidRDefault="00AF62AC" w:rsidP="00AF62AC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79266F" w14:textId="2DCBCE2B" w:rsidR="002540A4" w:rsidRPr="004008AB" w:rsidRDefault="004008AB" w:rsidP="002540A4">
      <w:pPr>
        <w:pStyle w:val="ListParagraph"/>
        <w:widowControl w:val="0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4008AB">
        <w:rPr>
          <w:rFonts w:ascii="Calibri" w:hAnsi="Calibri" w:cs="Calibri"/>
          <w:sz w:val="22"/>
          <w:szCs w:val="22"/>
        </w:rPr>
        <w:t xml:space="preserve">The </w:t>
      </w:r>
      <w:proofErr w:type="gramStart"/>
      <w:r>
        <w:rPr>
          <w:rFonts w:ascii="Calibri" w:hAnsi="Calibri" w:cs="Calibri"/>
          <w:sz w:val="22"/>
          <w:szCs w:val="22"/>
        </w:rPr>
        <w:t>P</w:t>
      </w:r>
      <w:r w:rsidRPr="004008AB">
        <w:rPr>
          <w:rFonts w:ascii="Calibri" w:hAnsi="Calibri" w:cs="Calibri"/>
          <w:sz w:val="22"/>
          <w:szCs w:val="22"/>
        </w:rPr>
        <w:t>rovost</w:t>
      </w:r>
      <w:proofErr w:type="gramEnd"/>
      <w:r w:rsidRPr="004008AB">
        <w:rPr>
          <w:rFonts w:ascii="Calibri" w:hAnsi="Calibri" w:cs="Calibri"/>
          <w:sz w:val="22"/>
          <w:szCs w:val="22"/>
        </w:rPr>
        <w:t xml:space="preserve"> is leading an </w:t>
      </w:r>
      <w:r w:rsidR="002540A4" w:rsidRPr="004008AB">
        <w:rPr>
          <w:rFonts w:ascii="Calibri" w:hAnsi="Calibri" w:cs="Calibri"/>
          <w:sz w:val="22"/>
          <w:szCs w:val="22"/>
        </w:rPr>
        <w:t>ongoing review of the academic misconduct process. A small team is researching best practices</w:t>
      </w:r>
      <w:r>
        <w:rPr>
          <w:rFonts w:ascii="Calibri" w:hAnsi="Calibri" w:cs="Calibri"/>
          <w:sz w:val="22"/>
          <w:szCs w:val="22"/>
        </w:rPr>
        <w:t xml:space="preserve">. </w:t>
      </w:r>
      <w:r w:rsidRPr="004008AB">
        <w:rPr>
          <w:rFonts w:ascii="Calibri" w:hAnsi="Calibri" w:cs="Calibri"/>
          <w:sz w:val="22"/>
          <w:szCs w:val="22"/>
        </w:rPr>
        <w:t xml:space="preserve">The intention is to complete the research and prepare recommendations before broader consultation. </w:t>
      </w:r>
    </w:p>
    <w:p w14:paraId="79861C42" w14:textId="77777777" w:rsidR="00BB1BED" w:rsidRDefault="00BB1BED" w:rsidP="00DE2D4A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3F8BFC7C" w14:textId="005B0774" w:rsidR="00C00B70" w:rsidRPr="00C00B70" w:rsidRDefault="00C00B70" w:rsidP="00D07E8C">
      <w:pPr>
        <w:widowContro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00B70">
        <w:rPr>
          <w:rFonts w:ascii="Calibri" w:hAnsi="Calibri" w:cs="Calibri"/>
          <w:b/>
          <w:bCs/>
          <w:sz w:val="22"/>
          <w:szCs w:val="22"/>
          <w:u w:val="single"/>
        </w:rPr>
        <w:t xml:space="preserve">ADJOURNMENT </w:t>
      </w:r>
    </w:p>
    <w:p w14:paraId="0B78AFF4" w14:textId="6C08793F" w:rsidR="00057825" w:rsidRDefault="00057825" w:rsidP="00D07E8C">
      <w:pPr>
        <w:widowControl w:val="0"/>
        <w:rPr>
          <w:rFonts w:ascii="Calibri" w:hAnsi="Calibri" w:cs="Calibri"/>
          <w:sz w:val="22"/>
          <w:szCs w:val="22"/>
        </w:rPr>
      </w:pPr>
      <w:r w:rsidRPr="00C00B70">
        <w:rPr>
          <w:rFonts w:ascii="Calibri" w:hAnsi="Calibri" w:cs="Calibri"/>
          <w:sz w:val="22"/>
          <w:szCs w:val="22"/>
        </w:rPr>
        <w:t>As there was no other business to discuss, the meeting adjourned</w:t>
      </w:r>
      <w:r w:rsidR="00C00B70">
        <w:rPr>
          <w:rFonts w:ascii="Calibri" w:hAnsi="Calibri" w:cs="Calibri"/>
          <w:sz w:val="22"/>
          <w:szCs w:val="22"/>
        </w:rPr>
        <w:t>.</w:t>
      </w:r>
      <w:r w:rsidRPr="00C00B70">
        <w:rPr>
          <w:rFonts w:ascii="Calibri" w:hAnsi="Calibri" w:cs="Calibri"/>
          <w:sz w:val="22"/>
          <w:szCs w:val="22"/>
        </w:rPr>
        <w:t xml:space="preserve"> </w:t>
      </w:r>
    </w:p>
    <w:p w14:paraId="1C204559" w14:textId="1D112AB2" w:rsidR="0065501F" w:rsidRDefault="0065501F" w:rsidP="00C00B70">
      <w:pPr>
        <w:widowControl w:val="0"/>
        <w:ind w:firstLine="720"/>
        <w:rPr>
          <w:rFonts w:ascii="Calibri" w:hAnsi="Calibri" w:cs="Calibri"/>
          <w:sz w:val="22"/>
          <w:szCs w:val="22"/>
        </w:rPr>
      </w:pPr>
    </w:p>
    <w:p w14:paraId="32A43157" w14:textId="77777777" w:rsidR="00DE2D4A" w:rsidRPr="00C00B70" w:rsidRDefault="00DE2D4A" w:rsidP="00E432DE">
      <w:pPr>
        <w:widowControl w:val="0"/>
        <w:rPr>
          <w:rFonts w:ascii="Calibri" w:hAnsi="Calibri" w:cs="Calibri"/>
          <w:sz w:val="22"/>
          <w:szCs w:val="22"/>
        </w:rPr>
      </w:pPr>
    </w:p>
    <w:sectPr w:rsidR="00DE2D4A" w:rsidRPr="00C00B70">
      <w:footerReference w:type="default" r:id="rId8"/>
      <w:pgSz w:w="12240" w:h="15840"/>
      <w:pgMar w:top="1440" w:right="1440" w:bottom="1440" w:left="1440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FAE9" w14:textId="77777777" w:rsidR="00F262CF" w:rsidRDefault="00F262CF">
      <w:r>
        <w:separator/>
      </w:r>
    </w:p>
  </w:endnote>
  <w:endnote w:type="continuationSeparator" w:id="0">
    <w:p w14:paraId="670EE18E" w14:textId="77777777" w:rsidR="00F262CF" w:rsidRDefault="00F2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311658"/>
      <w:docPartObj>
        <w:docPartGallery w:val="Page Numbers (Bottom of Page)"/>
        <w:docPartUnique/>
      </w:docPartObj>
    </w:sdtPr>
    <w:sdtEndPr/>
    <w:sdtContent>
      <w:p w14:paraId="7358B4FD" w14:textId="77777777" w:rsidR="00B173D0" w:rsidRDefault="005E2737">
        <w:pPr>
          <w:pStyle w:val="Footer"/>
          <w:jc w:val="right"/>
        </w:pPr>
        <w:r>
          <w:rPr>
            <w:rFonts w:ascii="Calibri" w:hAnsi="Calibri" w:cs="Calibri"/>
            <w:sz w:val="22"/>
            <w:szCs w:val="18"/>
          </w:rPr>
          <w:fldChar w:fldCharType="begin"/>
        </w:r>
        <w:r>
          <w:rPr>
            <w:rFonts w:ascii="Calibri" w:hAnsi="Calibri" w:cs="Calibri"/>
            <w:sz w:val="22"/>
            <w:szCs w:val="18"/>
          </w:rPr>
          <w:instrText xml:space="preserve"> PAGE </w:instrText>
        </w:r>
        <w:r>
          <w:rPr>
            <w:rFonts w:ascii="Calibri" w:hAnsi="Calibri" w:cs="Calibri"/>
            <w:sz w:val="22"/>
            <w:szCs w:val="18"/>
          </w:rPr>
          <w:fldChar w:fldCharType="separate"/>
        </w:r>
        <w:r>
          <w:rPr>
            <w:rFonts w:ascii="Calibri" w:hAnsi="Calibri" w:cs="Calibri"/>
            <w:sz w:val="22"/>
            <w:szCs w:val="18"/>
          </w:rPr>
          <w:t>5</w:t>
        </w:r>
        <w:r>
          <w:rPr>
            <w:rFonts w:ascii="Calibri" w:hAnsi="Calibri" w:cs="Calibri"/>
            <w:sz w:val="22"/>
            <w:szCs w:val="18"/>
          </w:rPr>
          <w:fldChar w:fldCharType="end"/>
        </w:r>
      </w:p>
    </w:sdtContent>
  </w:sdt>
  <w:p w14:paraId="2D245349" w14:textId="77777777" w:rsidR="00B173D0" w:rsidRDefault="00B173D0">
    <w:pPr>
      <w:pStyle w:val="Footer"/>
    </w:pPr>
  </w:p>
  <w:p w14:paraId="659BD748" w14:textId="77777777" w:rsidR="00B173D0" w:rsidRDefault="00B17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EB70" w14:textId="77777777" w:rsidR="00F262CF" w:rsidRDefault="00F262CF">
      <w:r>
        <w:separator/>
      </w:r>
    </w:p>
  </w:footnote>
  <w:footnote w:type="continuationSeparator" w:id="0">
    <w:p w14:paraId="4510BAD9" w14:textId="77777777" w:rsidR="00F262CF" w:rsidRDefault="00F2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3BA"/>
    <w:multiLevelType w:val="hybridMultilevel"/>
    <w:tmpl w:val="63A08B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B2586B"/>
    <w:multiLevelType w:val="hybridMultilevel"/>
    <w:tmpl w:val="AF2CD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0C0E22"/>
    <w:multiLevelType w:val="hybridMultilevel"/>
    <w:tmpl w:val="D7EAB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1014D5"/>
    <w:multiLevelType w:val="hybridMultilevel"/>
    <w:tmpl w:val="3D94A3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B15274"/>
    <w:multiLevelType w:val="hybridMultilevel"/>
    <w:tmpl w:val="D38A0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F5929"/>
    <w:multiLevelType w:val="hybridMultilevel"/>
    <w:tmpl w:val="346220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7B4C82"/>
    <w:multiLevelType w:val="hybridMultilevel"/>
    <w:tmpl w:val="CAE42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63123C"/>
    <w:multiLevelType w:val="hybridMultilevel"/>
    <w:tmpl w:val="B7863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0A7ED3"/>
    <w:multiLevelType w:val="hybridMultilevel"/>
    <w:tmpl w:val="6AB05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787B5D"/>
    <w:multiLevelType w:val="hybridMultilevel"/>
    <w:tmpl w:val="F3442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D20F39"/>
    <w:multiLevelType w:val="hybridMultilevel"/>
    <w:tmpl w:val="7F3CB9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CE5F1C"/>
    <w:multiLevelType w:val="multilevel"/>
    <w:tmpl w:val="022A7C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2" w15:restartNumberingAfterBreak="0">
    <w:nsid w:val="7A8F2111"/>
    <w:multiLevelType w:val="hybridMultilevel"/>
    <w:tmpl w:val="5EDEC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FF47BAA"/>
    <w:multiLevelType w:val="hybridMultilevel"/>
    <w:tmpl w:val="8E4C70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9"/>
  </w:num>
  <w:num w:numId="11">
    <w:abstractNumId w:val="13"/>
  </w:num>
  <w:num w:numId="12">
    <w:abstractNumId w:val="4"/>
  </w:num>
  <w:num w:numId="13">
    <w:abstractNumId w:val="5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D0"/>
    <w:rsid w:val="00001C60"/>
    <w:rsid w:val="000040D7"/>
    <w:rsid w:val="000041E0"/>
    <w:rsid w:val="00006F93"/>
    <w:rsid w:val="00011DB3"/>
    <w:rsid w:val="000173B1"/>
    <w:rsid w:val="000225FE"/>
    <w:rsid w:val="00031053"/>
    <w:rsid w:val="00032CFF"/>
    <w:rsid w:val="00040F98"/>
    <w:rsid w:val="00045169"/>
    <w:rsid w:val="000573BF"/>
    <w:rsid w:val="00057825"/>
    <w:rsid w:val="00057906"/>
    <w:rsid w:val="0006331D"/>
    <w:rsid w:val="00063367"/>
    <w:rsid w:val="00064661"/>
    <w:rsid w:val="00066772"/>
    <w:rsid w:val="0006734B"/>
    <w:rsid w:val="00071151"/>
    <w:rsid w:val="00092208"/>
    <w:rsid w:val="00092F0E"/>
    <w:rsid w:val="00097A65"/>
    <w:rsid w:val="00097EF2"/>
    <w:rsid w:val="00097FCD"/>
    <w:rsid w:val="000A2377"/>
    <w:rsid w:val="000B0CF6"/>
    <w:rsid w:val="000C439E"/>
    <w:rsid w:val="000C474D"/>
    <w:rsid w:val="000C4AF0"/>
    <w:rsid w:val="000D2E05"/>
    <w:rsid w:val="000D4FDF"/>
    <w:rsid w:val="000D6C8C"/>
    <w:rsid w:val="000D6EA9"/>
    <w:rsid w:val="000E249D"/>
    <w:rsid w:val="000F56E6"/>
    <w:rsid w:val="00104256"/>
    <w:rsid w:val="00114DFA"/>
    <w:rsid w:val="001152C0"/>
    <w:rsid w:val="00120591"/>
    <w:rsid w:val="00123DE6"/>
    <w:rsid w:val="00123FE6"/>
    <w:rsid w:val="001362B8"/>
    <w:rsid w:val="0014068D"/>
    <w:rsid w:val="0014179E"/>
    <w:rsid w:val="00142DCA"/>
    <w:rsid w:val="0016212F"/>
    <w:rsid w:val="00164F03"/>
    <w:rsid w:val="0016674F"/>
    <w:rsid w:val="00166A63"/>
    <w:rsid w:val="0016787C"/>
    <w:rsid w:val="001745D2"/>
    <w:rsid w:val="00175EF3"/>
    <w:rsid w:val="0018037B"/>
    <w:rsid w:val="0018361E"/>
    <w:rsid w:val="00185856"/>
    <w:rsid w:val="00193F94"/>
    <w:rsid w:val="0019703E"/>
    <w:rsid w:val="001A15E5"/>
    <w:rsid w:val="001A1FCB"/>
    <w:rsid w:val="001A5305"/>
    <w:rsid w:val="001A532B"/>
    <w:rsid w:val="001B2B55"/>
    <w:rsid w:val="001C0940"/>
    <w:rsid w:val="001C25BE"/>
    <w:rsid w:val="001C47AE"/>
    <w:rsid w:val="001D24A7"/>
    <w:rsid w:val="001E2357"/>
    <w:rsid w:val="001E2D00"/>
    <w:rsid w:val="001E479B"/>
    <w:rsid w:val="001F005B"/>
    <w:rsid w:val="001F6BA3"/>
    <w:rsid w:val="00202C3C"/>
    <w:rsid w:val="00205B06"/>
    <w:rsid w:val="00214D33"/>
    <w:rsid w:val="002151F9"/>
    <w:rsid w:val="0022005E"/>
    <w:rsid w:val="0022121F"/>
    <w:rsid w:val="00223120"/>
    <w:rsid w:val="00224E40"/>
    <w:rsid w:val="0023029D"/>
    <w:rsid w:val="002337A0"/>
    <w:rsid w:val="00234B6A"/>
    <w:rsid w:val="0023663A"/>
    <w:rsid w:val="002540A4"/>
    <w:rsid w:val="002556F8"/>
    <w:rsid w:val="00255DA7"/>
    <w:rsid w:val="00261128"/>
    <w:rsid w:val="00262683"/>
    <w:rsid w:val="00266F35"/>
    <w:rsid w:val="00273F95"/>
    <w:rsid w:val="0027458B"/>
    <w:rsid w:val="00274A17"/>
    <w:rsid w:val="00276EE6"/>
    <w:rsid w:val="002819C7"/>
    <w:rsid w:val="00282744"/>
    <w:rsid w:val="00282813"/>
    <w:rsid w:val="00283E9E"/>
    <w:rsid w:val="002932A5"/>
    <w:rsid w:val="00295677"/>
    <w:rsid w:val="00295719"/>
    <w:rsid w:val="00297318"/>
    <w:rsid w:val="002A21FF"/>
    <w:rsid w:val="002A775A"/>
    <w:rsid w:val="002B5E10"/>
    <w:rsid w:val="002C3D2B"/>
    <w:rsid w:val="002C5A90"/>
    <w:rsid w:val="002D3C48"/>
    <w:rsid w:val="002D4F68"/>
    <w:rsid w:val="002E18FE"/>
    <w:rsid w:val="002E6D59"/>
    <w:rsid w:val="002F6BAB"/>
    <w:rsid w:val="00301CCA"/>
    <w:rsid w:val="00305A05"/>
    <w:rsid w:val="00306D6B"/>
    <w:rsid w:val="003175BB"/>
    <w:rsid w:val="00323AFC"/>
    <w:rsid w:val="003249E6"/>
    <w:rsid w:val="00327097"/>
    <w:rsid w:val="003271D1"/>
    <w:rsid w:val="0033058A"/>
    <w:rsid w:val="00333744"/>
    <w:rsid w:val="003356B6"/>
    <w:rsid w:val="003442E1"/>
    <w:rsid w:val="00346387"/>
    <w:rsid w:val="003513E5"/>
    <w:rsid w:val="00353935"/>
    <w:rsid w:val="00353EE9"/>
    <w:rsid w:val="0035769E"/>
    <w:rsid w:val="0037182C"/>
    <w:rsid w:val="00373AA3"/>
    <w:rsid w:val="00374A00"/>
    <w:rsid w:val="00384387"/>
    <w:rsid w:val="0038730B"/>
    <w:rsid w:val="0039059E"/>
    <w:rsid w:val="003A4582"/>
    <w:rsid w:val="003B1166"/>
    <w:rsid w:val="003B6D1A"/>
    <w:rsid w:val="003D4C6B"/>
    <w:rsid w:val="003D5205"/>
    <w:rsid w:val="003E4766"/>
    <w:rsid w:val="003E5BF4"/>
    <w:rsid w:val="003E733D"/>
    <w:rsid w:val="003F22BD"/>
    <w:rsid w:val="003F22F1"/>
    <w:rsid w:val="003F74F5"/>
    <w:rsid w:val="004008AB"/>
    <w:rsid w:val="00420F74"/>
    <w:rsid w:val="00424946"/>
    <w:rsid w:val="004261C0"/>
    <w:rsid w:val="00431AB4"/>
    <w:rsid w:val="004371FB"/>
    <w:rsid w:val="00447CD3"/>
    <w:rsid w:val="004539A3"/>
    <w:rsid w:val="00462456"/>
    <w:rsid w:val="00462D2F"/>
    <w:rsid w:val="004659DB"/>
    <w:rsid w:val="00470D87"/>
    <w:rsid w:val="0047151C"/>
    <w:rsid w:val="00472CAC"/>
    <w:rsid w:val="00491FEC"/>
    <w:rsid w:val="004924EE"/>
    <w:rsid w:val="00494F25"/>
    <w:rsid w:val="004A0C38"/>
    <w:rsid w:val="004A100E"/>
    <w:rsid w:val="004A7E0C"/>
    <w:rsid w:val="004B2948"/>
    <w:rsid w:val="004B3905"/>
    <w:rsid w:val="004C0396"/>
    <w:rsid w:val="004C4665"/>
    <w:rsid w:val="004C5E5C"/>
    <w:rsid w:val="004D29CE"/>
    <w:rsid w:val="004D453F"/>
    <w:rsid w:val="004E1F69"/>
    <w:rsid w:val="004E2498"/>
    <w:rsid w:val="004E2C6B"/>
    <w:rsid w:val="004E5DDF"/>
    <w:rsid w:val="004F18CF"/>
    <w:rsid w:val="004F560B"/>
    <w:rsid w:val="00506D9C"/>
    <w:rsid w:val="00506E23"/>
    <w:rsid w:val="005168DA"/>
    <w:rsid w:val="0052021A"/>
    <w:rsid w:val="00520D4D"/>
    <w:rsid w:val="00523B5A"/>
    <w:rsid w:val="005331BD"/>
    <w:rsid w:val="005431AA"/>
    <w:rsid w:val="00547BAC"/>
    <w:rsid w:val="00547DEA"/>
    <w:rsid w:val="00551D77"/>
    <w:rsid w:val="00555F32"/>
    <w:rsid w:val="005579A8"/>
    <w:rsid w:val="0056241E"/>
    <w:rsid w:val="005638B9"/>
    <w:rsid w:val="0056429B"/>
    <w:rsid w:val="0056543C"/>
    <w:rsid w:val="00565900"/>
    <w:rsid w:val="00565CD9"/>
    <w:rsid w:val="00581E63"/>
    <w:rsid w:val="00582E33"/>
    <w:rsid w:val="00595920"/>
    <w:rsid w:val="00596751"/>
    <w:rsid w:val="005A0AE3"/>
    <w:rsid w:val="005A1EA5"/>
    <w:rsid w:val="005A702B"/>
    <w:rsid w:val="005B3310"/>
    <w:rsid w:val="005B5458"/>
    <w:rsid w:val="005B5E30"/>
    <w:rsid w:val="005C0B77"/>
    <w:rsid w:val="005C1BAF"/>
    <w:rsid w:val="005C41EF"/>
    <w:rsid w:val="005C4884"/>
    <w:rsid w:val="005C5471"/>
    <w:rsid w:val="005D482B"/>
    <w:rsid w:val="005E2737"/>
    <w:rsid w:val="005E3C2E"/>
    <w:rsid w:val="005E68A1"/>
    <w:rsid w:val="00600567"/>
    <w:rsid w:val="00603978"/>
    <w:rsid w:val="00603CDB"/>
    <w:rsid w:val="0060614F"/>
    <w:rsid w:val="006100F3"/>
    <w:rsid w:val="00621B2A"/>
    <w:rsid w:val="00622CFE"/>
    <w:rsid w:val="00633433"/>
    <w:rsid w:val="00636580"/>
    <w:rsid w:val="00637A89"/>
    <w:rsid w:val="0065130C"/>
    <w:rsid w:val="00654B19"/>
    <w:rsid w:val="0065501F"/>
    <w:rsid w:val="006623C2"/>
    <w:rsid w:val="0066589D"/>
    <w:rsid w:val="00666121"/>
    <w:rsid w:val="00666658"/>
    <w:rsid w:val="006765F9"/>
    <w:rsid w:val="00680E6F"/>
    <w:rsid w:val="00686B79"/>
    <w:rsid w:val="0069127E"/>
    <w:rsid w:val="00691A1D"/>
    <w:rsid w:val="00692E2B"/>
    <w:rsid w:val="006958AE"/>
    <w:rsid w:val="006A2849"/>
    <w:rsid w:val="006A2F33"/>
    <w:rsid w:val="006B4152"/>
    <w:rsid w:val="006D1361"/>
    <w:rsid w:val="006F1474"/>
    <w:rsid w:val="006F2BAC"/>
    <w:rsid w:val="006F331A"/>
    <w:rsid w:val="006F6ECB"/>
    <w:rsid w:val="00700D61"/>
    <w:rsid w:val="00702E6C"/>
    <w:rsid w:val="00702FBB"/>
    <w:rsid w:val="00707964"/>
    <w:rsid w:val="007162E9"/>
    <w:rsid w:val="00723486"/>
    <w:rsid w:val="0072650B"/>
    <w:rsid w:val="007355FE"/>
    <w:rsid w:val="007373AF"/>
    <w:rsid w:val="007402BF"/>
    <w:rsid w:val="00743925"/>
    <w:rsid w:val="0074423E"/>
    <w:rsid w:val="00751A24"/>
    <w:rsid w:val="00751DC7"/>
    <w:rsid w:val="00753231"/>
    <w:rsid w:val="007549A8"/>
    <w:rsid w:val="007550DE"/>
    <w:rsid w:val="00756D68"/>
    <w:rsid w:val="007628F1"/>
    <w:rsid w:val="00764CDB"/>
    <w:rsid w:val="00771CC6"/>
    <w:rsid w:val="00775904"/>
    <w:rsid w:val="007811D7"/>
    <w:rsid w:val="00790B1F"/>
    <w:rsid w:val="00791892"/>
    <w:rsid w:val="0079442F"/>
    <w:rsid w:val="0079532A"/>
    <w:rsid w:val="007A45C1"/>
    <w:rsid w:val="007B440A"/>
    <w:rsid w:val="007C32FE"/>
    <w:rsid w:val="007C429C"/>
    <w:rsid w:val="007D5E74"/>
    <w:rsid w:val="007D7380"/>
    <w:rsid w:val="007E0020"/>
    <w:rsid w:val="007E0D82"/>
    <w:rsid w:val="007E1C63"/>
    <w:rsid w:val="007F5197"/>
    <w:rsid w:val="00801AF5"/>
    <w:rsid w:val="008028B7"/>
    <w:rsid w:val="0080544E"/>
    <w:rsid w:val="008103EB"/>
    <w:rsid w:val="00811748"/>
    <w:rsid w:val="0081212B"/>
    <w:rsid w:val="00812EF2"/>
    <w:rsid w:val="0081483F"/>
    <w:rsid w:val="008167E6"/>
    <w:rsid w:val="00816A3C"/>
    <w:rsid w:val="00832AD3"/>
    <w:rsid w:val="00837BC6"/>
    <w:rsid w:val="00845112"/>
    <w:rsid w:val="00845FF0"/>
    <w:rsid w:val="0084654B"/>
    <w:rsid w:val="00847892"/>
    <w:rsid w:val="00861068"/>
    <w:rsid w:val="0087080C"/>
    <w:rsid w:val="00871DB2"/>
    <w:rsid w:val="008741D2"/>
    <w:rsid w:val="00887629"/>
    <w:rsid w:val="00891712"/>
    <w:rsid w:val="00896BBF"/>
    <w:rsid w:val="0089757B"/>
    <w:rsid w:val="008A1D75"/>
    <w:rsid w:val="008B6989"/>
    <w:rsid w:val="008B730A"/>
    <w:rsid w:val="008C05CD"/>
    <w:rsid w:val="008C21F1"/>
    <w:rsid w:val="008C7BC7"/>
    <w:rsid w:val="008C7F12"/>
    <w:rsid w:val="008D5B49"/>
    <w:rsid w:val="008E6330"/>
    <w:rsid w:val="008F0154"/>
    <w:rsid w:val="008F1886"/>
    <w:rsid w:val="008F1C88"/>
    <w:rsid w:val="008F1C8B"/>
    <w:rsid w:val="008F2055"/>
    <w:rsid w:val="008F5D83"/>
    <w:rsid w:val="008F73F9"/>
    <w:rsid w:val="008F79C8"/>
    <w:rsid w:val="008F7DCE"/>
    <w:rsid w:val="0090634F"/>
    <w:rsid w:val="00906535"/>
    <w:rsid w:val="00907409"/>
    <w:rsid w:val="00910D92"/>
    <w:rsid w:val="00913827"/>
    <w:rsid w:val="0091487B"/>
    <w:rsid w:val="00925D4D"/>
    <w:rsid w:val="0094799F"/>
    <w:rsid w:val="00955AA6"/>
    <w:rsid w:val="00956A3E"/>
    <w:rsid w:val="00956CD6"/>
    <w:rsid w:val="00960F7E"/>
    <w:rsid w:val="0096531D"/>
    <w:rsid w:val="009740CA"/>
    <w:rsid w:val="00974F09"/>
    <w:rsid w:val="0097701C"/>
    <w:rsid w:val="00980B72"/>
    <w:rsid w:val="00981A73"/>
    <w:rsid w:val="009840AF"/>
    <w:rsid w:val="00986848"/>
    <w:rsid w:val="00987F73"/>
    <w:rsid w:val="00997F4A"/>
    <w:rsid w:val="009C7699"/>
    <w:rsid w:val="009D1502"/>
    <w:rsid w:val="009D4029"/>
    <w:rsid w:val="009D44B0"/>
    <w:rsid w:val="009D5249"/>
    <w:rsid w:val="009E4671"/>
    <w:rsid w:val="00A023F3"/>
    <w:rsid w:val="00A10695"/>
    <w:rsid w:val="00A13CA8"/>
    <w:rsid w:val="00A2304E"/>
    <w:rsid w:val="00A30A32"/>
    <w:rsid w:val="00A33CAA"/>
    <w:rsid w:val="00A3748F"/>
    <w:rsid w:val="00A375A8"/>
    <w:rsid w:val="00A446DE"/>
    <w:rsid w:val="00A50A8F"/>
    <w:rsid w:val="00A55BD8"/>
    <w:rsid w:val="00A574AD"/>
    <w:rsid w:val="00A575DE"/>
    <w:rsid w:val="00A63753"/>
    <w:rsid w:val="00A66E60"/>
    <w:rsid w:val="00A843E5"/>
    <w:rsid w:val="00AA306E"/>
    <w:rsid w:val="00AA3099"/>
    <w:rsid w:val="00AA3ABE"/>
    <w:rsid w:val="00AA5770"/>
    <w:rsid w:val="00AC1170"/>
    <w:rsid w:val="00AC375B"/>
    <w:rsid w:val="00AC6D18"/>
    <w:rsid w:val="00AD2C87"/>
    <w:rsid w:val="00AD404F"/>
    <w:rsid w:val="00AE027F"/>
    <w:rsid w:val="00AE1C3B"/>
    <w:rsid w:val="00AF1D33"/>
    <w:rsid w:val="00AF25A1"/>
    <w:rsid w:val="00AF62AC"/>
    <w:rsid w:val="00AF79C0"/>
    <w:rsid w:val="00B00D92"/>
    <w:rsid w:val="00B0281F"/>
    <w:rsid w:val="00B07488"/>
    <w:rsid w:val="00B13E5F"/>
    <w:rsid w:val="00B168D0"/>
    <w:rsid w:val="00B173D0"/>
    <w:rsid w:val="00B17D13"/>
    <w:rsid w:val="00B24FD9"/>
    <w:rsid w:val="00B271B7"/>
    <w:rsid w:val="00B40C65"/>
    <w:rsid w:val="00B475C0"/>
    <w:rsid w:val="00B47C1D"/>
    <w:rsid w:val="00B511C0"/>
    <w:rsid w:val="00B51B6D"/>
    <w:rsid w:val="00B5476B"/>
    <w:rsid w:val="00B547C7"/>
    <w:rsid w:val="00B5649F"/>
    <w:rsid w:val="00B6053C"/>
    <w:rsid w:val="00B81DEA"/>
    <w:rsid w:val="00B8397A"/>
    <w:rsid w:val="00B9085D"/>
    <w:rsid w:val="00BA3515"/>
    <w:rsid w:val="00BB1BED"/>
    <w:rsid w:val="00BC12C1"/>
    <w:rsid w:val="00BC1D4B"/>
    <w:rsid w:val="00BC46C8"/>
    <w:rsid w:val="00BC6B79"/>
    <w:rsid w:val="00BC7919"/>
    <w:rsid w:val="00BD1CA5"/>
    <w:rsid w:val="00BD6F17"/>
    <w:rsid w:val="00BE3306"/>
    <w:rsid w:val="00BE73A5"/>
    <w:rsid w:val="00BE7C8F"/>
    <w:rsid w:val="00BF32D1"/>
    <w:rsid w:val="00C00B70"/>
    <w:rsid w:val="00C014EC"/>
    <w:rsid w:val="00C067BD"/>
    <w:rsid w:val="00C06DD5"/>
    <w:rsid w:val="00C07D29"/>
    <w:rsid w:val="00C14365"/>
    <w:rsid w:val="00C2037A"/>
    <w:rsid w:val="00C219B9"/>
    <w:rsid w:val="00C2313C"/>
    <w:rsid w:val="00C25E27"/>
    <w:rsid w:val="00C26756"/>
    <w:rsid w:val="00C26C3F"/>
    <w:rsid w:val="00C372CA"/>
    <w:rsid w:val="00C45E98"/>
    <w:rsid w:val="00C47080"/>
    <w:rsid w:val="00C47D1D"/>
    <w:rsid w:val="00C51AB7"/>
    <w:rsid w:val="00C51E56"/>
    <w:rsid w:val="00C52FE5"/>
    <w:rsid w:val="00C56D69"/>
    <w:rsid w:val="00C65863"/>
    <w:rsid w:val="00C7027C"/>
    <w:rsid w:val="00C70868"/>
    <w:rsid w:val="00C72DD0"/>
    <w:rsid w:val="00C800BA"/>
    <w:rsid w:val="00C97EA3"/>
    <w:rsid w:val="00CA0CAB"/>
    <w:rsid w:val="00CA480D"/>
    <w:rsid w:val="00CA4856"/>
    <w:rsid w:val="00CB3F53"/>
    <w:rsid w:val="00CE1AFD"/>
    <w:rsid w:val="00CE4A85"/>
    <w:rsid w:val="00CE742A"/>
    <w:rsid w:val="00CE7514"/>
    <w:rsid w:val="00CF24C5"/>
    <w:rsid w:val="00CF2E0D"/>
    <w:rsid w:val="00CF7C8E"/>
    <w:rsid w:val="00D07E8C"/>
    <w:rsid w:val="00D25A6A"/>
    <w:rsid w:val="00D25A78"/>
    <w:rsid w:val="00D25FD0"/>
    <w:rsid w:val="00D27E03"/>
    <w:rsid w:val="00D409D5"/>
    <w:rsid w:val="00D42132"/>
    <w:rsid w:val="00D43356"/>
    <w:rsid w:val="00D45ABE"/>
    <w:rsid w:val="00D51281"/>
    <w:rsid w:val="00D532C1"/>
    <w:rsid w:val="00D5342E"/>
    <w:rsid w:val="00D61D51"/>
    <w:rsid w:val="00D708C4"/>
    <w:rsid w:val="00D710E1"/>
    <w:rsid w:val="00D729FD"/>
    <w:rsid w:val="00D7474D"/>
    <w:rsid w:val="00D7522D"/>
    <w:rsid w:val="00D753A3"/>
    <w:rsid w:val="00D77451"/>
    <w:rsid w:val="00D77ED1"/>
    <w:rsid w:val="00D84C18"/>
    <w:rsid w:val="00D85E3A"/>
    <w:rsid w:val="00D8776D"/>
    <w:rsid w:val="00D921F6"/>
    <w:rsid w:val="00D9464C"/>
    <w:rsid w:val="00DA5ABE"/>
    <w:rsid w:val="00DC1680"/>
    <w:rsid w:val="00DC33B8"/>
    <w:rsid w:val="00DD5958"/>
    <w:rsid w:val="00DD6B1B"/>
    <w:rsid w:val="00DE2D4A"/>
    <w:rsid w:val="00DE4894"/>
    <w:rsid w:val="00DE567D"/>
    <w:rsid w:val="00E0308E"/>
    <w:rsid w:val="00E04686"/>
    <w:rsid w:val="00E07CE6"/>
    <w:rsid w:val="00E1260F"/>
    <w:rsid w:val="00E128A0"/>
    <w:rsid w:val="00E15CFE"/>
    <w:rsid w:val="00E162F9"/>
    <w:rsid w:val="00E177BE"/>
    <w:rsid w:val="00E22546"/>
    <w:rsid w:val="00E23D2B"/>
    <w:rsid w:val="00E271C2"/>
    <w:rsid w:val="00E27333"/>
    <w:rsid w:val="00E273F8"/>
    <w:rsid w:val="00E324E3"/>
    <w:rsid w:val="00E33864"/>
    <w:rsid w:val="00E37FAF"/>
    <w:rsid w:val="00E41649"/>
    <w:rsid w:val="00E42394"/>
    <w:rsid w:val="00E432DE"/>
    <w:rsid w:val="00E55482"/>
    <w:rsid w:val="00E61B54"/>
    <w:rsid w:val="00E762D0"/>
    <w:rsid w:val="00E804F2"/>
    <w:rsid w:val="00E8073A"/>
    <w:rsid w:val="00E81227"/>
    <w:rsid w:val="00E82559"/>
    <w:rsid w:val="00E82747"/>
    <w:rsid w:val="00E92B91"/>
    <w:rsid w:val="00EA199E"/>
    <w:rsid w:val="00EA21EF"/>
    <w:rsid w:val="00EA4564"/>
    <w:rsid w:val="00EB3419"/>
    <w:rsid w:val="00EB4586"/>
    <w:rsid w:val="00EB4D3F"/>
    <w:rsid w:val="00EB6326"/>
    <w:rsid w:val="00EB65A7"/>
    <w:rsid w:val="00EC29FC"/>
    <w:rsid w:val="00EC4FF1"/>
    <w:rsid w:val="00EC5A72"/>
    <w:rsid w:val="00EE0D1F"/>
    <w:rsid w:val="00F06F7A"/>
    <w:rsid w:val="00F07C56"/>
    <w:rsid w:val="00F129EE"/>
    <w:rsid w:val="00F17226"/>
    <w:rsid w:val="00F262CF"/>
    <w:rsid w:val="00F323FE"/>
    <w:rsid w:val="00F42509"/>
    <w:rsid w:val="00F430D2"/>
    <w:rsid w:val="00F57380"/>
    <w:rsid w:val="00F81B8A"/>
    <w:rsid w:val="00F834C1"/>
    <w:rsid w:val="00F9506F"/>
    <w:rsid w:val="00F96D4B"/>
    <w:rsid w:val="00FA00E9"/>
    <w:rsid w:val="00FA5E0D"/>
    <w:rsid w:val="00FB2BB4"/>
    <w:rsid w:val="00FB49A0"/>
    <w:rsid w:val="00FC0CE4"/>
    <w:rsid w:val="00FC0F26"/>
    <w:rsid w:val="00FC798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03BC"/>
  <w15:docId w15:val="{BC3A1AC8-C5D2-4415-B788-08D956F4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4E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8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AE0"/>
    <w:rPr>
      <w:color w:val="0563C1" w:themeColor="hyperlink"/>
      <w:u w:val="single"/>
    </w:rPr>
  </w:style>
  <w:style w:type="character" w:customStyle="1" w:styleId="DateChar">
    <w:name w:val="Date Char"/>
    <w:basedOn w:val="DefaultParagraphFont"/>
    <w:link w:val="Date"/>
    <w:uiPriority w:val="99"/>
    <w:qFormat/>
    <w:rsid w:val="00FE3A56"/>
    <w:rPr>
      <w:rFonts w:ascii="Arial" w:hAnsi="Arial" w:cs="Arial"/>
      <w:spacing w:val="-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158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133BD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133B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53A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E37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E37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940E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calendar-subsection-number">
    <w:name w:val="calendar-subsection-number"/>
    <w:basedOn w:val="DefaultParagraphFont"/>
    <w:qFormat/>
    <w:rsid w:val="007940E9"/>
  </w:style>
  <w:style w:type="character" w:customStyle="1" w:styleId="calendar-subsection-title">
    <w:name w:val="calendar-subsection-title"/>
    <w:basedOn w:val="DefaultParagraphFont"/>
    <w:qFormat/>
    <w:rsid w:val="007940E9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54B2E"/>
    <w:rPr>
      <w:szCs w:val="20"/>
      <w:lang w:val="en-CA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54B2E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30DFB"/>
    <w:pPr>
      <w:ind w:left="720"/>
      <w:contextualSpacing/>
    </w:pPr>
  </w:style>
  <w:style w:type="paragraph" w:styleId="Date">
    <w:name w:val="Date"/>
    <w:basedOn w:val="Normal"/>
    <w:link w:val="DateChar"/>
    <w:uiPriority w:val="99"/>
    <w:unhideWhenUsed/>
    <w:qFormat/>
    <w:rsid w:val="00FE3A56"/>
    <w:pPr>
      <w:spacing w:after="220" w:line="220" w:lineRule="atLeast"/>
      <w:jc w:val="both"/>
    </w:pPr>
    <w:rPr>
      <w:rFonts w:ascii="Arial" w:eastAsiaTheme="minorHAnsi" w:hAnsi="Arial" w:cs="Arial"/>
      <w:spacing w:val="-5"/>
      <w:sz w:val="20"/>
    </w:rPr>
  </w:style>
  <w:style w:type="paragraph" w:customStyle="1" w:styleId="InsideAddressName">
    <w:name w:val="Inside Address Name"/>
    <w:basedOn w:val="Normal"/>
    <w:qFormat/>
    <w:rsid w:val="00FE3A56"/>
    <w:pPr>
      <w:spacing w:before="220" w:line="220" w:lineRule="atLeast"/>
      <w:jc w:val="both"/>
    </w:pPr>
    <w:rPr>
      <w:rFonts w:ascii="Arial" w:eastAsiaTheme="minorHAnsi" w:hAnsi="Arial" w:cs="Arial"/>
      <w:spacing w:val="-5"/>
      <w:sz w:val="20"/>
    </w:rPr>
  </w:style>
  <w:style w:type="paragraph" w:customStyle="1" w:styleId="InsideAddress">
    <w:name w:val="Inside Address"/>
    <w:basedOn w:val="Normal"/>
    <w:qFormat/>
    <w:rsid w:val="00FE3A56"/>
    <w:pPr>
      <w:spacing w:line="220" w:lineRule="atLeast"/>
      <w:jc w:val="both"/>
    </w:pPr>
    <w:rPr>
      <w:rFonts w:ascii="Arial" w:eastAsiaTheme="minorHAnsi" w:hAnsi="Arial" w:cs="Arial"/>
      <w:spacing w:val="-5"/>
      <w:sz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133B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133BD"/>
    <w:pPr>
      <w:tabs>
        <w:tab w:val="center" w:pos="4680"/>
        <w:tab w:val="right" w:pos="9360"/>
      </w:tabs>
    </w:pPr>
  </w:style>
  <w:style w:type="paragraph" w:styleId="Revision">
    <w:name w:val="Revision"/>
    <w:uiPriority w:val="99"/>
    <w:semiHidden/>
    <w:qFormat/>
    <w:rsid w:val="005D03D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qFormat/>
    <w:rsid w:val="00CE6A83"/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06176E"/>
    <w:rPr>
      <w:sz w:val="22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B2E"/>
    <w:rPr>
      <w:rFonts w:asciiTheme="minorHAnsi" w:eastAsiaTheme="minorHAnsi" w:hAnsiTheme="minorHAnsi" w:cstheme="minorBidi"/>
      <w:sz w:val="20"/>
      <w:lang w:val="en-CA"/>
    </w:rPr>
  </w:style>
  <w:style w:type="table" w:styleId="TableGrid">
    <w:name w:val="Table Grid"/>
    <w:basedOn w:val="TableNormal"/>
    <w:uiPriority w:val="39"/>
    <w:rsid w:val="00ED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1AFD"/>
    <w:pPr>
      <w:suppressAutoHyphens w:val="0"/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CE1AFD"/>
    <w:rPr>
      <w:b/>
      <w:bCs/>
    </w:rPr>
  </w:style>
  <w:style w:type="character" w:styleId="Emphasis">
    <w:name w:val="Emphasis"/>
    <w:basedOn w:val="DefaultParagraphFont"/>
    <w:uiPriority w:val="20"/>
    <w:qFormat/>
    <w:rsid w:val="0096531D"/>
    <w:rPr>
      <w:i/>
      <w:iCs/>
    </w:rPr>
  </w:style>
  <w:style w:type="paragraph" w:customStyle="1" w:styleId="Default">
    <w:name w:val="Default"/>
    <w:rsid w:val="007811D7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 of Newfoundland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Hammond, Brian J.</dc:creator>
  <dc:description/>
  <cp:lastModifiedBy>Donovan, Kayla Marie</cp:lastModifiedBy>
  <cp:revision>2</cp:revision>
  <cp:lastPrinted>2025-05-20T16:14:00Z</cp:lastPrinted>
  <dcterms:created xsi:type="dcterms:W3CDTF">2025-12-09T15:16:00Z</dcterms:created>
  <dcterms:modified xsi:type="dcterms:W3CDTF">2025-12-09T15:16:00Z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